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FD1A" w14:textId="77777777" w:rsidR="00862A65" w:rsidRDefault="00862A65" w:rsidP="00862A65">
      <w:pPr>
        <w:pStyle w:val="BodyText2"/>
        <w:ind w:left="720" w:hanging="720"/>
        <w:jc w:val="both"/>
        <w:rPr>
          <w:b/>
          <w:color w:val="FF0000"/>
          <w:sz w:val="20"/>
          <w:u w:val="single"/>
        </w:rPr>
      </w:pPr>
      <w:r>
        <w:rPr>
          <w:noProof/>
        </w:rPr>
        <w:drawing>
          <wp:anchor distT="0" distB="0" distL="114300" distR="114300" simplePos="0" relativeHeight="251658240" behindDoc="1" locked="0" layoutInCell="1" allowOverlap="1" wp14:anchorId="1DFA3BF0" wp14:editId="23DA32B1">
            <wp:simplePos x="0" y="0"/>
            <wp:positionH relativeFrom="column">
              <wp:posOffset>-171450</wp:posOffset>
            </wp:positionH>
            <wp:positionV relativeFrom="paragraph">
              <wp:posOffset>31750</wp:posOffset>
            </wp:positionV>
            <wp:extent cx="5778500" cy="4781550"/>
            <wp:effectExtent l="0" t="0" r="0" b="0"/>
            <wp:wrapNone/>
            <wp:docPr id="1" name="Picture 1" descr="C:\Users\owner\AppData\Local\Microsoft\Windows\INetCache\IE\DIJW36LV\teacher-1111-7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DIJW36LV\teacher-1111-768[1].jpg"/>
                    <pic:cNvPicPr>
                      <a:picLocks noChangeAspect="1" noChangeArrowheads="1"/>
                    </pic:cNvPicPr>
                  </pic:nvPicPr>
                  <pic:blipFill>
                    <a:blip r:embed="rId5">
                      <a:clrChange>
                        <a:clrFrom>
                          <a:srgbClr val="D3EBC7"/>
                        </a:clrFrom>
                        <a:clrTo>
                          <a:srgbClr val="D3EBC7">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5778500" cy="478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880B9" w14:textId="77777777" w:rsidR="00B21C68" w:rsidRDefault="00862A65" w:rsidP="00862A65">
      <w:pPr>
        <w:pStyle w:val="BodyText2"/>
        <w:ind w:left="720" w:hanging="720"/>
        <w:jc w:val="both"/>
        <w:rPr>
          <w:b/>
          <w:color w:val="FF0000"/>
          <w:sz w:val="20"/>
          <w:u w:val="single"/>
        </w:rPr>
      </w:pPr>
      <w:r w:rsidRPr="003547A0">
        <w:rPr>
          <w:b/>
          <w:color w:val="FF0000"/>
          <w:sz w:val="20"/>
          <w:u w:val="single"/>
        </w:rPr>
        <w:t>Professional</w:t>
      </w:r>
      <w:r w:rsidR="00B21C68">
        <w:rPr>
          <w:b/>
          <w:color w:val="FF0000"/>
          <w:sz w:val="20"/>
          <w:u w:val="single"/>
        </w:rPr>
        <w:t xml:space="preserve"> Development</w:t>
      </w:r>
    </w:p>
    <w:p w14:paraId="13CF0E7A" w14:textId="77777777" w:rsidR="00862A65" w:rsidRPr="003547A0" w:rsidRDefault="00862A65" w:rsidP="00862A65">
      <w:pPr>
        <w:pStyle w:val="BodyText2"/>
        <w:ind w:left="720" w:hanging="720"/>
        <w:jc w:val="both"/>
        <w:rPr>
          <w:b/>
          <w:color w:val="FF0000"/>
          <w:sz w:val="20"/>
          <w:u w:val="single"/>
        </w:rPr>
      </w:pPr>
      <w:r w:rsidRPr="003547A0">
        <w:rPr>
          <w:b/>
          <w:color w:val="FF0000"/>
          <w:sz w:val="20"/>
        </w:rPr>
        <w:tab/>
      </w:r>
      <w:r w:rsidRPr="003547A0">
        <w:rPr>
          <w:b/>
          <w:color w:val="FF0000"/>
          <w:sz w:val="20"/>
        </w:rPr>
        <w:tab/>
      </w:r>
    </w:p>
    <w:p w14:paraId="096B2CEC" w14:textId="77777777" w:rsidR="00862A65" w:rsidRDefault="00862A65" w:rsidP="00862A65">
      <w:pPr>
        <w:pStyle w:val="BodyText2"/>
        <w:ind w:left="720"/>
        <w:jc w:val="both"/>
        <w:rPr>
          <w:sz w:val="20"/>
        </w:rPr>
      </w:pPr>
      <w:r w:rsidRPr="00D10A5C">
        <w:rPr>
          <w:sz w:val="20"/>
        </w:rPr>
        <w:t>All staff will complete the required hours of training and maintain all required training according to the State of Iowa Standards. If a staff member fails to complete or maintain their required educational training (as o</w:t>
      </w:r>
      <w:r w:rsidRPr="00460B5E">
        <w:rPr>
          <w:sz w:val="20"/>
        </w:rPr>
        <w:t>utlined below), they will forfeit their potential merit raise and their holiday pay if their training is not completed upon their annual evaluation date (Based on the employees’ date of hire</w:t>
      </w:r>
      <w:r w:rsidRPr="00460B5E">
        <w:rPr>
          <w:b/>
          <w:sz w:val="20"/>
        </w:rPr>
        <w:t xml:space="preserve">). </w:t>
      </w:r>
      <w:r w:rsidRPr="003547A0">
        <w:rPr>
          <w:b/>
          <w:color w:val="0000FF"/>
          <w:sz w:val="20"/>
          <w:u w:val="single"/>
        </w:rPr>
        <w:t>FAILURE COULD ALSO RESULT IN TERMINATION.</w:t>
      </w:r>
      <w:r>
        <w:rPr>
          <w:sz w:val="20"/>
        </w:rPr>
        <w:t xml:space="preserve"> </w:t>
      </w:r>
    </w:p>
    <w:p w14:paraId="6FA721F6" w14:textId="77777777" w:rsidR="00862A65" w:rsidRDefault="00862A65" w:rsidP="00862A65">
      <w:pPr>
        <w:pStyle w:val="BodyText2"/>
        <w:ind w:left="720" w:hanging="720"/>
        <w:jc w:val="both"/>
        <w:rPr>
          <w:b/>
          <w:sz w:val="20"/>
        </w:rPr>
      </w:pPr>
    </w:p>
    <w:p w14:paraId="79CEDE76" w14:textId="77777777" w:rsidR="00862A65" w:rsidRPr="00460B5E" w:rsidRDefault="00862A65" w:rsidP="00862A65">
      <w:pPr>
        <w:pStyle w:val="BodyText2"/>
        <w:numPr>
          <w:ilvl w:val="0"/>
          <w:numId w:val="1"/>
        </w:numPr>
        <w:jc w:val="both"/>
        <w:rPr>
          <w:b/>
          <w:sz w:val="20"/>
        </w:rPr>
      </w:pPr>
      <w:r w:rsidRPr="003547A0">
        <w:rPr>
          <w:b/>
          <w:color w:val="FF0000"/>
          <w:sz w:val="20"/>
          <w:u w:val="single"/>
        </w:rPr>
        <w:t>SING (IOWA) RECORD</w:t>
      </w:r>
      <w:r w:rsidRPr="00460B5E">
        <w:rPr>
          <w:b/>
          <w:sz w:val="20"/>
        </w:rPr>
        <w:t xml:space="preserve"> </w:t>
      </w:r>
      <w:r w:rsidRPr="00934B89">
        <w:rPr>
          <w:sz w:val="20"/>
        </w:rPr>
        <w:t>(Criminal history &amp; Abuse registries) Renew every 2 years.</w:t>
      </w:r>
      <w:r w:rsidRPr="00460B5E">
        <w:rPr>
          <w:b/>
          <w:sz w:val="20"/>
        </w:rPr>
        <w:tab/>
      </w:r>
    </w:p>
    <w:p w14:paraId="10395E10" w14:textId="77777777" w:rsidR="00862A65" w:rsidRPr="00460B5E" w:rsidRDefault="00862A65" w:rsidP="00862A65">
      <w:pPr>
        <w:pStyle w:val="BodyText2"/>
        <w:ind w:left="720" w:hanging="720"/>
        <w:jc w:val="both"/>
        <w:rPr>
          <w:b/>
          <w:sz w:val="20"/>
        </w:rPr>
      </w:pPr>
    </w:p>
    <w:p w14:paraId="03DA55C5" w14:textId="77777777" w:rsidR="00862A65" w:rsidRPr="00934B89" w:rsidRDefault="00862A65" w:rsidP="00862A65">
      <w:pPr>
        <w:pStyle w:val="BodyText2"/>
        <w:numPr>
          <w:ilvl w:val="0"/>
          <w:numId w:val="1"/>
        </w:numPr>
        <w:jc w:val="both"/>
        <w:rPr>
          <w:sz w:val="20"/>
        </w:rPr>
      </w:pPr>
      <w:r w:rsidRPr="003547A0">
        <w:rPr>
          <w:b/>
          <w:color w:val="FF0000"/>
          <w:sz w:val="20"/>
          <w:u w:val="single"/>
        </w:rPr>
        <w:t>FBI NATIONAL FINGERPRINT</w:t>
      </w:r>
      <w:r w:rsidRPr="00460B5E">
        <w:rPr>
          <w:b/>
          <w:sz w:val="20"/>
        </w:rPr>
        <w:t xml:space="preserve"> </w:t>
      </w:r>
      <w:r w:rsidRPr="00934B89">
        <w:rPr>
          <w:sz w:val="20"/>
        </w:rPr>
        <w:t>Submitted to DCI Renew every 4 years.</w:t>
      </w:r>
    </w:p>
    <w:p w14:paraId="6A1924C1" w14:textId="77777777" w:rsidR="00862A65" w:rsidRPr="00460B5E" w:rsidRDefault="00862A65" w:rsidP="00862A65">
      <w:pPr>
        <w:pStyle w:val="BodyText2"/>
        <w:ind w:left="720" w:hanging="720"/>
        <w:jc w:val="both"/>
        <w:rPr>
          <w:b/>
          <w:sz w:val="20"/>
        </w:rPr>
      </w:pPr>
    </w:p>
    <w:p w14:paraId="61A3F72C" w14:textId="77777777" w:rsidR="00862A65" w:rsidRPr="00460B5E" w:rsidRDefault="00862A65" w:rsidP="00862A65">
      <w:pPr>
        <w:pStyle w:val="BodyText2"/>
        <w:numPr>
          <w:ilvl w:val="0"/>
          <w:numId w:val="1"/>
        </w:numPr>
        <w:jc w:val="both"/>
        <w:rPr>
          <w:b/>
          <w:sz w:val="20"/>
        </w:rPr>
      </w:pPr>
      <w:r w:rsidRPr="003547A0">
        <w:rPr>
          <w:b/>
          <w:color w:val="FF0000"/>
          <w:sz w:val="20"/>
          <w:u w:val="single"/>
        </w:rPr>
        <w:t>FIRST AID CERTIFICATION</w:t>
      </w:r>
      <w:r w:rsidRPr="00460B5E">
        <w:rPr>
          <w:b/>
          <w:sz w:val="20"/>
        </w:rPr>
        <w:t xml:space="preserve"> </w:t>
      </w:r>
      <w:r w:rsidRPr="00934B89">
        <w:rPr>
          <w:sz w:val="20"/>
        </w:rPr>
        <w:t>Required within first 3 months of employment &amp; maintain.</w:t>
      </w:r>
      <w:r w:rsidRPr="00460B5E">
        <w:rPr>
          <w:b/>
          <w:sz w:val="20"/>
        </w:rPr>
        <w:t xml:space="preserve">  </w:t>
      </w:r>
      <w:r w:rsidRPr="00460B5E">
        <w:rPr>
          <w:b/>
          <w:sz w:val="20"/>
        </w:rPr>
        <w:tab/>
      </w:r>
    </w:p>
    <w:p w14:paraId="6A4E44E0" w14:textId="77777777" w:rsidR="00862A65" w:rsidRPr="00862A65" w:rsidRDefault="00862A65" w:rsidP="00862A65">
      <w:pPr>
        <w:pStyle w:val="BodyText2"/>
        <w:numPr>
          <w:ilvl w:val="0"/>
          <w:numId w:val="1"/>
        </w:numPr>
        <w:jc w:val="both"/>
        <w:rPr>
          <w:b/>
          <w:sz w:val="20"/>
        </w:rPr>
      </w:pPr>
      <w:r w:rsidRPr="003547A0">
        <w:rPr>
          <w:b/>
          <w:color w:val="FF0000"/>
          <w:sz w:val="20"/>
          <w:u w:val="single"/>
        </w:rPr>
        <w:t>CPR CERTIFICATION</w:t>
      </w:r>
      <w:r w:rsidRPr="00460B5E">
        <w:rPr>
          <w:b/>
          <w:sz w:val="20"/>
        </w:rPr>
        <w:t xml:space="preserve"> </w:t>
      </w:r>
      <w:r w:rsidRPr="00934B89">
        <w:rPr>
          <w:sz w:val="20"/>
        </w:rPr>
        <w:t>Required within first 3 months of employment &amp; maintain.</w:t>
      </w:r>
      <w:r w:rsidRPr="00460B5E">
        <w:rPr>
          <w:b/>
          <w:sz w:val="20"/>
        </w:rPr>
        <w:tab/>
      </w:r>
    </w:p>
    <w:p w14:paraId="57B522CF" w14:textId="77777777" w:rsidR="00862A65" w:rsidRPr="00862A65" w:rsidRDefault="00862A65" w:rsidP="00862A65">
      <w:pPr>
        <w:pStyle w:val="BodyText2"/>
        <w:ind w:left="720" w:hanging="720"/>
        <w:jc w:val="both"/>
        <w:rPr>
          <w:b/>
          <w:sz w:val="20"/>
        </w:rPr>
      </w:pPr>
    </w:p>
    <w:p w14:paraId="5B054C71" w14:textId="77777777" w:rsidR="00862A65" w:rsidRPr="003547A0" w:rsidRDefault="00862A65" w:rsidP="00862A65">
      <w:pPr>
        <w:pStyle w:val="BodyText2"/>
        <w:numPr>
          <w:ilvl w:val="0"/>
          <w:numId w:val="1"/>
        </w:numPr>
        <w:ind w:right="-180"/>
        <w:jc w:val="both"/>
        <w:rPr>
          <w:b/>
          <w:color w:val="FF0000"/>
          <w:sz w:val="20"/>
          <w:u w:val="single"/>
        </w:rPr>
      </w:pPr>
      <w:r w:rsidRPr="003547A0">
        <w:rPr>
          <w:b/>
          <w:color w:val="FF0000"/>
          <w:sz w:val="20"/>
          <w:u w:val="single"/>
        </w:rPr>
        <w:t>UNIVERSAL PRECAUTIONS TRAINING</w:t>
      </w:r>
    </w:p>
    <w:p w14:paraId="755284CE" w14:textId="77777777" w:rsidR="00862A65" w:rsidRPr="00E34B8A" w:rsidRDefault="00862A65" w:rsidP="00862A65">
      <w:pPr>
        <w:pStyle w:val="BodyText2"/>
        <w:ind w:left="720" w:firstLine="180"/>
        <w:jc w:val="both"/>
        <w:rPr>
          <w:sz w:val="20"/>
        </w:rPr>
      </w:pPr>
      <w:r w:rsidRPr="00E34B8A">
        <w:rPr>
          <w:sz w:val="20"/>
        </w:rPr>
        <w:t>At least 1 hour required within first 3 months of employment and annually thereafter.</w:t>
      </w:r>
      <w:r w:rsidRPr="00E34B8A">
        <w:rPr>
          <w:sz w:val="20"/>
        </w:rPr>
        <w:tab/>
      </w:r>
    </w:p>
    <w:p w14:paraId="79BDD967" w14:textId="77777777" w:rsidR="00862A65" w:rsidRPr="00460B5E" w:rsidRDefault="00862A65" w:rsidP="00862A65">
      <w:pPr>
        <w:pStyle w:val="BodyText2"/>
        <w:ind w:left="720" w:hanging="720"/>
        <w:jc w:val="both"/>
        <w:rPr>
          <w:b/>
          <w:sz w:val="20"/>
        </w:rPr>
      </w:pPr>
    </w:p>
    <w:p w14:paraId="034A4D51" w14:textId="77777777" w:rsidR="00862A65" w:rsidRPr="003547A0" w:rsidRDefault="00862A65" w:rsidP="00862A65">
      <w:pPr>
        <w:pStyle w:val="BodyText2"/>
        <w:numPr>
          <w:ilvl w:val="0"/>
          <w:numId w:val="1"/>
        </w:numPr>
        <w:jc w:val="both"/>
        <w:rPr>
          <w:b/>
          <w:color w:val="FF0000"/>
          <w:sz w:val="20"/>
          <w:u w:val="single"/>
        </w:rPr>
      </w:pPr>
      <w:r w:rsidRPr="003547A0">
        <w:rPr>
          <w:b/>
          <w:color w:val="FF0000"/>
          <w:sz w:val="20"/>
          <w:u w:val="single"/>
        </w:rPr>
        <w:t xml:space="preserve">MANDATORY CHILD ABUSE REPORTER TRAINING </w:t>
      </w:r>
    </w:p>
    <w:p w14:paraId="5484CA81" w14:textId="435E5D70" w:rsidR="00862A65" w:rsidRPr="00E34B8A" w:rsidRDefault="00862A65" w:rsidP="00862A65">
      <w:pPr>
        <w:pStyle w:val="BodyText2"/>
        <w:ind w:left="720" w:firstLine="180"/>
        <w:jc w:val="both"/>
        <w:rPr>
          <w:sz w:val="20"/>
        </w:rPr>
      </w:pPr>
      <w:r w:rsidRPr="00E34B8A">
        <w:rPr>
          <w:sz w:val="20"/>
        </w:rPr>
        <w:t xml:space="preserve">Within first 3 months of employment and every </w:t>
      </w:r>
      <w:r w:rsidR="00127C41">
        <w:rPr>
          <w:sz w:val="20"/>
        </w:rPr>
        <w:t>3</w:t>
      </w:r>
      <w:r w:rsidRPr="00E34B8A">
        <w:rPr>
          <w:sz w:val="20"/>
        </w:rPr>
        <w:t xml:space="preserve"> years thereafter.</w:t>
      </w:r>
      <w:r w:rsidRPr="00E34B8A">
        <w:rPr>
          <w:sz w:val="20"/>
        </w:rPr>
        <w:tab/>
      </w:r>
    </w:p>
    <w:p w14:paraId="0559ABE8" w14:textId="77777777" w:rsidR="00862A65" w:rsidRPr="00460B5E" w:rsidRDefault="00862A65" w:rsidP="00862A65">
      <w:pPr>
        <w:pStyle w:val="BodyText2"/>
        <w:ind w:left="720" w:hanging="720"/>
        <w:jc w:val="both"/>
        <w:rPr>
          <w:b/>
          <w:sz w:val="20"/>
        </w:rPr>
      </w:pPr>
    </w:p>
    <w:p w14:paraId="5C24A31E" w14:textId="77777777" w:rsidR="00862A65" w:rsidRPr="00E34B8A" w:rsidRDefault="00862A65" w:rsidP="00862A65">
      <w:pPr>
        <w:pStyle w:val="BodyText2"/>
        <w:numPr>
          <w:ilvl w:val="0"/>
          <w:numId w:val="1"/>
        </w:numPr>
        <w:jc w:val="both"/>
        <w:rPr>
          <w:sz w:val="20"/>
        </w:rPr>
      </w:pPr>
      <w:r w:rsidRPr="003547A0">
        <w:rPr>
          <w:b/>
          <w:color w:val="FF0000"/>
          <w:sz w:val="20"/>
          <w:u w:val="single"/>
        </w:rPr>
        <w:t>PHYSICAL EXAM</w:t>
      </w:r>
      <w:r w:rsidRPr="00460B5E">
        <w:rPr>
          <w:b/>
          <w:sz w:val="20"/>
        </w:rPr>
        <w:t xml:space="preserve"> – </w:t>
      </w:r>
      <w:r w:rsidRPr="00E34B8A">
        <w:rPr>
          <w:sz w:val="20"/>
        </w:rPr>
        <w:t>within 6 months prior to hire and every 3 years thereafter.</w:t>
      </w:r>
    </w:p>
    <w:p w14:paraId="0492ACD0" w14:textId="77777777" w:rsidR="00862A65" w:rsidRPr="00460B5E" w:rsidRDefault="00862A65" w:rsidP="00862A65">
      <w:pPr>
        <w:pStyle w:val="BodyText2"/>
        <w:ind w:left="720"/>
        <w:jc w:val="both"/>
        <w:rPr>
          <w:b/>
          <w:sz w:val="20"/>
        </w:rPr>
      </w:pPr>
    </w:p>
    <w:p w14:paraId="09FC6528" w14:textId="4B2A28D0" w:rsidR="007B777F" w:rsidRPr="007B777F" w:rsidRDefault="00862A65" w:rsidP="00862A65">
      <w:pPr>
        <w:pStyle w:val="BodyText2"/>
        <w:numPr>
          <w:ilvl w:val="0"/>
          <w:numId w:val="1"/>
        </w:numPr>
        <w:jc w:val="both"/>
        <w:rPr>
          <w:b/>
          <w:sz w:val="20"/>
        </w:rPr>
      </w:pPr>
      <w:r w:rsidRPr="003547A0">
        <w:rPr>
          <w:b/>
          <w:color w:val="FF0000"/>
          <w:sz w:val="20"/>
          <w:u w:val="single"/>
        </w:rPr>
        <w:t>ESSENTIALS TRAINING</w:t>
      </w:r>
      <w:r w:rsidRPr="00460B5E">
        <w:rPr>
          <w:b/>
          <w:sz w:val="20"/>
        </w:rPr>
        <w:t xml:space="preserve"> – 1</w:t>
      </w:r>
      <w:r w:rsidR="00127C41">
        <w:rPr>
          <w:b/>
          <w:sz w:val="20"/>
        </w:rPr>
        <w:t>2</w:t>
      </w:r>
      <w:r w:rsidRPr="00460B5E">
        <w:rPr>
          <w:b/>
          <w:sz w:val="20"/>
        </w:rPr>
        <w:t xml:space="preserve"> MODULES</w:t>
      </w:r>
      <w:r>
        <w:rPr>
          <w:b/>
          <w:sz w:val="20"/>
        </w:rPr>
        <w:t xml:space="preserve"> </w:t>
      </w:r>
      <w:r w:rsidRPr="00E34B8A">
        <w:rPr>
          <w:sz w:val="20"/>
        </w:rPr>
        <w:t>Required</w:t>
      </w:r>
      <w:r w:rsidR="007B777F">
        <w:rPr>
          <w:sz w:val="20"/>
        </w:rPr>
        <w:t xml:space="preserve"> w</w:t>
      </w:r>
      <w:r w:rsidR="007B777F" w:rsidRPr="00E34B8A">
        <w:rPr>
          <w:sz w:val="20"/>
        </w:rPr>
        <w:t xml:space="preserve">ithin first 3 months of </w:t>
      </w:r>
    </w:p>
    <w:p w14:paraId="32C16ED9" w14:textId="50747611" w:rsidR="00862A65" w:rsidRPr="00460B5E" w:rsidRDefault="00127C41" w:rsidP="007B777F">
      <w:pPr>
        <w:pStyle w:val="BodyText2"/>
        <w:ind w:left="180" w:firstLine="720"/>
        <w:jc w:val="both"/>
        <w:rPr>
          <w:b/>
          <w:sz w:val="20"/>
        </w:rPr>
      </w:pPr>
      <w:r w:rsidRPr="00E34B8A">
        <w:rPr>
          <w:sz w:val="20"/>
        </w:rPr>
        <w:t>E</w:t>
      </w:r>
      <w:r w:rsidR="007B777F" w:rsidRPr="00E34B8A">
        <w:rPr>
          <w:sz w:val="20"/>
        </w:rPr>
        <w:t>mployment</w:t>
      </w:r>
      <w:r>
        <w:rPr>
          <w:sz w:val="20"/>
        </w:rPr>
        <w:t>.</w:t>
      </w:r>
      <w:r w:rsidR="00862A65" w:rsidRPr="00460B5E">
        <w:rPr>
          <w:b/>
          <w:sz w:val="20"/>
        </w:rPr>
        <w:tab/>
      </w:r>
    </w:p>
    <w:p w14:paraId="41C640F7" w14:textId="77777777" w:rsidR="00862A65" w:rsidRPr="00460B5E" w:rsidRDefault="00862A65" w:rsidP="00862A65">
      <w:pPr>
        <w:pStyle w:val="BodyText2"/>
        <w:ind w:left="720" w:hanging="720"/>
        <w:jc w:val="both"/>
        <w:rPr>
          <w:b/>
          <w:sz w:val="20"/>
        </w:rPr>
      </w:pPr>
    </w:p>
    <w:p w14:paraId="6DB71E2B" w14:textId="77777777" w:rsidR="00862A65" w:rsidRPr="003547A0" w:rsidRDefault="00862A65" w:rsidP="00862A65">
      <w:pPr>
        <w:pStyle w:val="BodyText2"/>
        <w:numPr>
          <w:ilvl w:val="0"/>
          <w:numId w:val="1"/>
        </w:numPr>
        <w:jc w:val="both"/>
        <w:rPr>
          <w:b/>
          <w:color w:val="FF0000"/>
          <w:sz w:val="20"/>
          <w:u w:val="single"/>
        </w:rPr>
      </w:pPr>
      <w:r w:rsidRPr="003547A0">
        <w:rPr>
          <w:b/>
          <w:color w:val="FF0000"/>
          <w:sz w:val="20"/>
          <w:u w:val="single"/>
        </w:rPr>
        <w:t>STAFF TRAINING – TOTAL HOURS</w:t>
      </w:r>
    </w:p>
    <w:p w14:paraId="250D3AAE" w14:textId="77777777" w:rsidR="00862A65" w:rsidRPr="00E34B8A" w:rsidRDefault="00862A65" w:rsidP="00862A65">
      <w:pPr>
        <w:pStyle w:val="BodyText2"/>
        <w:ind w:left="720" w:firstLine="180"/>
        <w:jc w:val="both"/>
        <w:rPr>
          <w:sz w:val="20"/>
        </w:rPr>
      </w:pPr>
      <w:r w:rsidRPr="00E34B8A">
        <w:rPr>
          <w:sz w:val="20"/>
        </w:rPr>
        <w:t>(10 hours required first year of employment, 6 hours annually thereafter)</w:t>
      </w:r>
    </w:p>
    <w:p w14:paraId="0790DDC9" w14:textId="20B7CA0F" w:rsidR="00D7263A" w:rsidRDefault="009F2795" w:rsidP="009F2795">
      <w:pPr>
        <w:tabs>
          <w:tab w:val="left" w:pos="3300"/>
        </w:tabs>
        <w:jc w:val="both"/>
      </w:pPr>
      <w:r>
        <w:tab/>
      </w:r>
    </w:p>
    <w:p w14:paraId="5B9920D0" w14:textId="77777777" w:rsidR="00B21C68" w:rsidRDefault="00B21C68" w:rsidP="00862A65">
      <w:pPr>
        <w:jc w:val="both"/>
      </w:pPr>
    </w:p>
    <w:p w14:paraId="1C8CBFA1" w14:textId="77777777" w:rsidR="00B21C68" w:rsidRDefault="00B21C68" w:rsidP="00862A65">
      <w:pPr>
        <w:jc w:val="both"/>
      </w:pPr>
      <w:proofErr w:type="gramStart"/>
      <w:r>
        <w:t>Signature:_</w:t>
      </w:r>
      <w:proofErr w:type="gramEnd"/>
      <w:r>
        <w:t>______________________________</w:t>
      </w:r>
      <w:r>
        <w:tab/>
      </w:r>
      <w:r>
        <w:tab/>
        <w:t>Date:________________________</w:t>
      </w:r>
    </w:p>
    <w:p w14:paraId="5EA044D3" w14:textId="77777777" w:rsidR="00B21C68" w:rsidRDefault="00B21C68" w:rsidP="00862A65">
      <w:pPr>
        <w:jc w:val="both"/>
      </w:pPr>
      <w:bookmarkStart w:id="0" w:name="_GoBack"/>
      <w:bookmarkEnd w:id="0"/>
    </w:p>
    <w:p w14:paraId="457D3B7A" w14:textId="77777777" w:rsidR="00B21C68" w:rsidRDefault="00B21C68" w:rsidP="00B21C68">
      <w:pPr>
        <w:pStyle w:val="NoSpacing"/>
      </w:pPr>
      <w:r>
        <w:t xml:space="preserve">Supervisors </w:t>
      </w:r>
    </w:p>
    <w:p w14:paraId="705F9594" w14:textId="77777777" w:rsidR="00B21C68" w:rsidRDefault="00B21C68" w:rsidP="00B21C68">
      <w:pPr>
        <w:pStyle w:val="NoSpacing"/>
      </w:pPr>
      <w:r>
        <w:t>Signature: _______________________________</w:t>
      </w:r>
      <w:r>
        <w:tab/>
        <w:t>Date: ________________________</w:t>
      </w:r>
    </w:p>
    <w:sectPr w:rsidR="00B21C68" w:rsidSect="00862A65">
      <w:pgSz w:w="12240" w:h="15840"/>
      <w:pgMar w:top="1440" w:right="22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2265"/>
    <w:multiLevelType w:val="hybridMultilevel"/>
    <w:tmpl w:val="5D40F5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A65"/>
    <w:rsid w:val="00127C41"/>
    <w:rsid w:val="0027362A"/>
    <w:rsid w:val="00633A2B"/>
    <w:rsid w:val="007B777F"/>
    <w:rsid w:val="00862A65"/>
    <w:rsid w:val="009F2795"/>
    <w:rsid w:val="00B21C68"/>
    <w:rsid w:val="00D7263A"/>
    <w:rsid w:val="00EE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5CD5"/>
  <w15:docId w15:val="{804A992E-1872-4A54-A915-BC9E65C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62A65"/>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862A65"/>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862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65"/>
    <w:rPr>
      <w:rFonts w:ascii="Tahoma" w:hAnsi="Tahoma" w:cs="Tahoma"/>
      <w:sz w:val="16"/>
      <w:szCs w:val="16"/>
    </w:rPr>
  </w:style>
  <w:style w:type="paragraph" w:styleId="NoSpacing">
    <w:name w:val="No Spacing"/>
    <w:uiPriority w:val="1"/>
    <w:qFormat/>
    <w:rsid w:val="00B21C68"/>
    <w:pPr>
      <w:spacing w:after="0" w:line="240" w:lineRule="auto"/>
    </w:pPr>
  </w:style>
  <w:style w:type="paragraph" w:styleId="ListParagraph">
    <w:name w:val="List Paragraph"/>
    <w:basedOn w:val="Normal"/>
    <w:uiPriority w:val="34"/>
    <w:qFormat/>
    <w:rsid w:val="007B7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2019-12-26T16:50:00Z</cp:lastPrinted>
  <dcterms:created xsi:type="dcterms:W3CDTF">2017-03-08T15:12:00Z</dcterms:created>
  <dcterms:modified xsi:type="dcterms:W3CDTF">2019-12-26T16:58:00Z</dcterms:modified>
</cp:coreProperties>
</file>